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782"/>
        <w:gridCol w:w="4815"/>
        <w:gridCol w:w="17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序号</w:t>
            </w: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项目名称</w:t>
            </w:r>
          </w:p>
        </w:tc>
        <w:tc>
          <w:tcPr>
            <w:tcW w:w="4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所属资产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权属</w:t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沙湖地区污水收集系统干管工程</w:t>
            </w:r>
          </w:p>
        </w:tc>
        <w:tc>
          <w:tcPr>
            <w:tcW w:w="4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珞珈山污水收集系统干管、东三路污水收集系统干管、东三支路污水收集系统干管、中南三路污水收集系统干管、中南一路污水收集系统干管、民主路污水收集系统干管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二郎庙地区污水收集系统干管工程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积玉桥片和下新河片污水管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道、徐东片污水管道、铁机片污水管道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黄家湖地区污水收集系统晒湖泵站及管道等干管工程（一）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晒湖片管网工程、晒湖泵站工程、野芷湖片管网工程、野芷湖下穿铁路顶管w13-W14、野芷湖下穿铁路顶管w27-W30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黄家湖地区污水收集系统晒湖泵站及管道等干管工程（延伸段）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青菱湖片区污水管1006米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沙湖至二郎庙两厂联通工程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沙湖至二郎庙两厂联通管道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汉西污水收集系统干管（古田一路-丰硕路）完善工程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古田一路-丰硕路管道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塔子湖污水泵站工程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塔子湖污水泵站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西港污水提升泵站及管网配套工程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西港污水泵站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南太子湖地区污水收集系统干管工程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南太子湖地区污水干管系统；琴断口、马鹦路2座污水提升泵站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page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黄家湖污水收集系统晒湖泵站及管道等干管工程（二期工程）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黄家湖地区青菱湖片区及青菱湖泵站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泵站双回路电源改造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黄家湖（大学城）泵站、黄家大湾泵站、天鹅湖泵站、青山镇泵站、北洋桥泵站、陶家岭泵站、龙阳湖泵站、马鹦路泵站、琴断口泵站、东方华尔兹泵站、七里庙泵站、华农泵站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武汉市青山区落步嘴地区1#、2#污水泵站改造工程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青山1、2号泵站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南湖花园立交污水泵站及配套管网应急工程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南湖花园立交污水泵站及配套管网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三金潭污水收集系统干管完善工程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谌家矶片区污水收集系统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落步嘴地区污水收集系统干管工程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八大家片区、青山镇及红钢城片区、钢花及黄家大湾片区的污水收集干管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市城建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  <w14:ligatures w14:val="none"/>
              </w:rPr>
              <w:t>基金办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Arial" w:eastAsia="仿宋_GB2312" w:cs="Arial"/>
                <w:b/>
                <w:bCs/>
                <w:kern w:val="0"/>
                <w:sz w:val="20"/>
                <w:szCs w:val="20"/>
                <w:lang w:val="en-US" w:eastAsia="zh-CN"/>
                <w14:ligatures w14:val="none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:lang w:val="en-US" w:eastAsia="zh-CN"/>
                <w14:ligatures w14:val="none"/>
              </w:rPr>
              <w:t>上述资产</w:t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14:ligatures w14:val="none"/>
              </w:rPr>
              <w:t>账面金额合计</w:t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0"/>
                <w:szCs w:val="20"/>
                <w:lang w:val="en-US" w:eastAsia="zh-CN"/>
                <w14:ligatures w14:val="none"/>
              </w:rPr>
              <w:t>约8亿元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